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A1" w:rsidRPr="004053A1" w:rsidRDefault="004053A1" w:rsidP="004053A1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53A1">
        <w:rPr>
          <w:rFonts w:ascii="Times New Roman" w:hAnsi="Times New Roman" w:cs="Times New Roman"/>
          <w:b/>
          <w:i/>
          <w:sz w:val="28"/>
          <w:szCs w:val="28"/>
        </w:rPr>
        <w:t>Описание</w:t>
      </w:r>
    </w:p>
    <w:p w:rsidR="004053A1" w:rsidRPr="004053A1" w:rsidRDefault="004053A1" w:rsidP="004053A1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53A1">
        <w:rPr>
          <w:rFonts w:ascii="Times New Roman" w:hAnsi="Times New Roman" w:cs="Times New Roman"/>
          <w:b/>
          <w:i/>
          <w:sz w:val="28"/>
          <w:szCs w:val="28"/>
        </w:rPr>
        <w:t>к дополнительной общеразвивающей образовательной</w:t>
      </w:r>
    </w:p>
    <w:p w:rsidR="004053A1" w:rsidRPr="004053A1" w:rsidRDefault="004053A1" w:rsidP="004053A1">
      <w:pPr>
        <w:pStyle w:val="11"/>
        <w:shd w:val="clear" w:color="auto" w:fill="auto"/>
        <w:spacing w:before="0" w:after="241" w:line="290" w:lineRule="exact"/>
        <w:ind w:right="20"/>
        <w:jc w:val="center"/>
        <w:rPr>
          <w:sz w:val="28"/>
          <w:szCs w:val="28"/>
        </w:rPr>
      </w:pPr>
      <w:r w:rsidRPr="004053A1">
        <w:rPr>
          <w:i/>
          <w:sz w:val="28"/>
          <w:szCs w:val="28"/>
        </w:rPr>
        <w:t>модифицированной программе</w:t>
      </w:r>
      <w:bookmarkStart w:id="0" w:name="bookmark0"/>
      <w:r w:rsidRPr="004053A1">
        <w:rPr>
          <w:sz w:val="28"/>
          <w:szCs w:val="28"/>
        </w:rPr>
        <w:t xml:space="preserve"> «</w:t>
      </w:r>
      <w:r w:rsidRPr="004053A1">
        <w:rPr>
          <w:sz w:val="28"/>
          <w:szCs w:val="28"/>
        </w:rPr>
        <w:t>ЧЕЛОВЕК В ЭКСТРЕМАЛЬНОЙ ПРИРОДНОЙ СИТУАЦИИ</w:t>
      </w:r>
      <w:bookmarkEnd w:id="0"/>
      <w:r w:rsidRPr="004053A1">
        <w:rPr>
          <w:sz w:val="28"/>
          <w:szCs w:val="28"/>
        </w:rPr>
        <w:t>»</w:t>
      </w:r>
    </w:p>
    <w:p w:rsidR="004053A1" w:rsidRDefault="004053A1" w:rsidP="004053A1">
      <w:pPr>
        <w:pStyle w:val="a4"/>
        <w:shd w:val="clear" w:color="auto" w:fill="auto"/>
        <w:ind w:right="20" w:firstLine="0"/>
        <w:jc w:val="both"/>
        <w:rPr>
          <w:i/>
        </w:rPr>
      </w:pPr>
      <w:r w:rsidRPr="004053A1">
        <w:rPr>
          <w:i/>
        </w:rPr>
        <w:t>Возраст учащихся: 14-23 года</w:t>
      </w:r>
      <w:r w:rsidRPr="004053A1">
        <w:rPr>
          <w:i/>
        </w:rPr>
        <w:t>.</w:t>
      </w:r>
      <w:r w:rsidRPr="004053A1">
        <w:rPr>
          <w:i/>
        </w:rPr>
        <w:t xml:space="preserve"> Срок реализации программы: 2 года</w:t>
      </w:r>
    </w:p>
    <w:p w:rsidR="004053A1" w:rsidRDefault="004053A1" w:rsidP="004053A1">
      <w:pPr>
        <w:pStyle w:val="a4"/>
        <w:shd w:val="clear" w:color="auto" w:fill="auto"/>
        <w:ind w:right="20" w:firstLine="0"/>
        <w:jc w:val="both"/>
        <w:rPr>
          <w:i/>
        </w:rPr>
      </w:pPr>
    </w:p>
    <w:p w:rsidR="004053A1" w:rsidRDefault="004053A1" w:rsidP="004053A1">
      <w:pPr>
        <w:pStyle w:val="a4"/>
        <w:shd w:val="clear" w:color="auto" w:fill="auto"/>
        <w:spacing w:line="287" w:lineRule="exact"/>
        <w:ind w:left="40" w:right="40" w:firstLine="720"/>
        <w:jc w:val="both"/>
      </w:pPr>
      <w:r>
        <w:t xml:space="preserve">1. </w:t>
      </w:r>
      <w:r>
        <w:t xml:space="preserve">АКТУАЛЬНОСТЬ ПРОГРАММЫ. На актуальность темы указывает прежде то, что введенный в 1991 г. в программы общеобразовательных школ России курс ОБЖ ориентирован, в первую очередь, на выживание в условиях города. Существующие на настоящий период времени и рекомендованные </w:t>
      </w:r>
      <w:proofErr w:type="spellStart"/>
      <w:r>
        <w:t>Минобрнауки</w:t>
      </w:r>
      <w:proofErr w:type="spellEnd"/>
      <w:r>
        <w:t xml:space="preserve"> учебники и учебные пособия вопросам выживания человека в экстремальной природной ситуации уделяют недостаточно внимания. Литература по данному вопросу в настоящее время довольно обширна, но разрознена и не учитывает потребности процесса обучения в школах и учреждениях дополнительного образования, что делает процесс обучения достаточно сложным, как для педагогов, так и для учащихся. В первую очередь это относится к достаточно многочисленным переводам (нередко подстрочным) зарубежных авторов, не адаптированных как к России в целом, так и к природным условиям конкретных регионов. Тем не менее, жизнь настоятельно требует обучения правилам поведения в экстремальной природной ситуации как можно большего количества людей.</w:t>
      </w:r>
    </w:p>
    <w:p w:rsidR="004053A1" w:rsidRDefault="004053A1" w:rsidP="004053A1">
      <w:pPr>
        <w:pStyle w:val="a4"/>
        <w:shd w:val="clear" w:color="auto" w:fill="auto"/>
        <w:spacing w:line="331" w:lineRule="exact"/>
        <w:ind w:left="40" w:right="40" w:firstLine="720"/>
        <w:jc w:val="both"/>
      </w:pPr>
      <w:r>
        <w:t>Для Магаданской области, с ее разнообразием природно-климатических условий, малой населенностью, протяженными коммуникациями, большими расстояниями межу населенными пунктами, регулярными перелетами жителей "на материк" и обратно, традиционными видами деятельности населения - охота, рыбалка, сбор грибов и ягод - эта проблема обучения основам выживания в экстремальной природной ситуации особенно актуальна.</w:t>
      </w:r>
    </w:p>
    <w:p w:rsidR="004053A1" w:rsidRDefault="004053A1" w:rsidP="004053A1">
      <w:pPr>
        <w:pStyle w:val="a4"/>
        <w:shd w:val="clear" w:color="auto" w:fill="auto"/>
        <w:spacing w:line="331" w:lineRule="exact"/>
        <w:ind w:left="40" w:right="40" w:firstLine="720"/>
        <w:jc w:val="both"/>
      </w:pPr>
      <w:r>
        <w:t>Кроме того, территория Северо-востока РФ (и Магаданской области, в том числе) подвержена воздействию таких природных стихийных явлений, как лесные пожары и землетрясения. Многочисленны снежные лавины; отмечались случаи опасных для человека селевых потоков. На многих реках области случаются внезапные и весьма сильные наводнения. Прибрежные районы подвержены приливно-отливным явлениям; припайный лед также может доставить человеку немало неприятностей.</w:t>
      </w:r>
    </w:p>
    <w:p w:rsidR="004053A1" w:rsidRDefault="004053A1" w:rsidP="004053A1">
      <w:pPr>
        <w:pStyle w:val="a4"/>
        <w:shd w:val="clear" w:color="auto" w:fill="auto"/>
        <w:spacing w:line="331" w:lineRule="exact"/>
        <w:ind w:left="40" w:right="40" w:firstLine="720"/>
        <w:jc w:val="both"/>
      </w:pPr>
      <w:r>
        <w:t>Актуальность темы выживания в природе вызвала в условиях современных рыночных отношений появления в России многочисленных т.н. "Школ выживания", большей частью на коммерческой основе. Анализ российского сегмента Интернета показал, что основной проблемой программ обучения данных "Школ" является отсутствие системного подхода.</w:t>
      </w:r>
    </w:p>
    <w:p w:rsidR="004053A1" w:rsidRDefault="004053A1" w:rsidP="004053A1">
      <w:pPr>
        <w:pStyle w:val="a4"/>
        <w:shd w:val="clear" w:color="auto" w:fill="auto"/>
        <w:spacing w:line="331" w:lineRule="exact"/>
        <w:ind w:left="40" w:right="40" w:firstLine="720"/>
        <w:jc w:val="both"/>
      </w:pPr>
      <w:r>
        <w:t>Вместе с тем, автор на своем опыте работы, как со школьниками, так и с взрослыми, убедился, что элементы выживания в дикой природе сами по себе зачастую не могут быть применены к реальным условиям, если у человека отсутствуют некоторые базовые знания и навыки. Поэтому предлагаемый курс состоит из двух частей, первая из которых дает базовые знания и навыки, необходимые для безопасного нахождения и передвижения в дикой природе.</w:t>
      </w:r>
    </w:p>
    <w:p w:rsidR="004053A1" w:rsidRDefault="004053A1" w:rsidP="004053A1">
      <w:pPr>
        <w:pStyle w:val="a4"/>
        <w:shd w:val="clear" w:color="auto" w:fill="auto"/>
        <w:spacing w:line="289" w:lineRule="exact"/>
        <w:ind w:left="40" w:right="40" w:firstLine="720"/>
        <w:jc w:val="both"/>
      </w:pPr>
      <w:proofErr w:type="gramStart"/>
      <w:r>
        <w:t>В рамках предлагаемой программы материал размещен по принципу "от простого - к сложному", поскольку при работе со школьниками необходимо особенно строго соблюдать правила безопасности.</w:t>
      </w:r>
      <w:proofErr w:type="gramEnd"/>
    </w:p>
    <w:p w:rsidR="004053A1" w:rsidRDefault="004053A1" w:rsidP="004053A1">
      <w:pPr>
        <w:pStyle w:val="a4"/>
        <w:shd w:val="clear" w:color="auto" w:fill="auto"/>
        <w:spacing w:line="289" w:lineRule="exact"/>
        <w:ind w:left="40" w:firstLine="720"/>
        <w:jc w:val="both"/>
      </w:pPr>
      <w:r>
        <w:t>Элементы данной программы отрабатывались в течение 1990-2011 гг.:</w:t>
      </w:r>
    </w:p>
    <w:p w:rsidR="004053A1" w:rsidRDefault="004053A1" w:rsidP="004053A1">
      <w:pPr>
        <w:pStyle w:val="a4"/>
        <w:shd w:val="clear" w:color="auto" w:fill="auto"/>
        <w:spacing w:line="289" w:lineRule="exact"/>
        <w:ind w:left="40" w:right="40" w:firstLine="720"/>
        <w:jc w:val="both"/>
      </w:pPr>
      <w:r>
        <w:lastRenderedPageBreak/>
        <w:t>- Магаданский Северный гуманитарный лицей (директор В.Е. Гоголева), учащиеся 2-3 курсов;</w:t>
      </w:r>
    </w:p>
    <w:p w:rsidR="004053A1" w:rsidRDefault="004053A1" w:rsidP="004053A1">
      <w:pPr>
        <w:pStyle w:val="a4"/>
        <w:numPr>
          <w:ilvl w:val="0"/>
          <w:numId w:val="1"/>
        </w:numPr>
        <w:shd w:val="clear" w:color="auto" w:fill="auto"/>
        <w:tabs>
          <w:tab w:val="left" w:pos="994"/>
        </w:tabs>
        <w:spacing w:line="240" w:lineRule="exact"/>
        <w:ind w:left="40" w:firstLine="720"/>
        <w:jc w:val="both"/>
      </w:pPr>
      <w:proofErr w:type="gramStart"/>
      <w:r>
        <w:t>магаданская Эколого-биологическая школа-лицей №27 (директор Сотникова</w:t>
      </w:r>
      <w:proofErr w:type="gramEnd"/>
    </w:p>
    <w:p w:rsidR="004053A1" w:rsidRDefault="004053A1" w:rsidP="004053A1">
      <w:pPr>
        <w:pStyle w:val="a4"/>
        <w:numPr>
          <w:ilvl w:val="1"/>
          <w:numId w:val="1"/>
        </w:numPr>
        <w:shd w:val="clear" w:color="auto" w:fill="auto"/>
        <w:tabs>
          <w:tab w:val="left" w:pos="715"/>
        </w:tabs>
        <w:spacing w:line="240" w:lineRule="exact"/>
        <w:ind w:left="40" w:firstLine="0"/>
      </w:pPr>
      <w:r>
        <w:t>Н.),</w:t>
      </w:r>
      <w:r>
        <w:tab/>
        <w:t>ученики 10-11 классов;</w:t>
      </w:r>
    </w:p>
    <w:p w:rsidR="004053A1" w:rsidRDefault="004053A1" w:rsidP="004053A1">
      <w:pPr>
        <w:pStyle w:val="a4"/>
        <w:numPr>
          <w:ilvl w:val="0"/>
          <w:numId w:val="1"/>
        </w:numPr>
        <w:shd w:val="clear" w:color="auto" w:fill="auto"/>
        <w:tabs>
          <w:tab w:val="left" w:pos="989"/>
        </w:tabs>
        <w:spacing w:line="284" w:lineRule="exact"/>
        <w:ind w:left="40" w:right="40" w:firstLine="720"/>
        <w:jc w:val="both"/>
      </w:pPr>
      <w:r>
        <w:t xml:space="preserve">Магаданский городской молодежный туристский центр (ГМТЦ) Управления образования (директор </w:t>
      </w:r>
      <w:proofErr w:type="spellStart"/>
      <w:r>
        <w:t>Таюрский</w:t>
      </w:r>
      <w:proofErr w:type="spellEnd"/>
      <w:r>
        <w:t xml:space="preserve"> С.П.), школьники 5-11 классов;</w:t>
      </w:r>
    </w:p>
    <w:p w:rsidR="004053A1" w:rsidRDefault="004053A1" w:rsidP="004053A1">
      <w:pPr>
        <w:pStyle w:val="a4"/>
        <w:numPr>
          <w:ilvl w:val="0"/>
          <w:numId w:val="1"/>
        </w:numPr>
        <w:shd w:val="clear" w:color="auto" w:fill="auto"/>
        <w:tabs>
          <w:tab w:val="left" w:pos="1089"/>
        </w:tabs>
        <w:spacing w:line="284" w:lineRule="exact"/>
        <w:ind w:left="40" w:right="40" w:firstLine="720"/>
        <w:jc w:val="both"/>
      </w:pPr>
      <w:r>
        <w:t xml:space="preserve">Магаданская международная Туристско-экологическая экспедиция (ТЭЭ) (руководитель Панфилов </w:t>
      </w:r>
      <w:r>
        <w:rPr>
          <w:lang w:val="en-US"/>
        </w:rPr>
        <w:t>A</w:t>
      </w:r>
      <w:r w:rsidRPr="004053A1">
        <w:t>.</w:t>
      </w:r>
      <w:r>
        <w:rPr>
          <w:lang w:val="en-US"/>
        </w:rPr>
        <w:t>M</w:t>
      </w:r>
      <w:r w:rsidRPr="004053A1">
        <w:t xml:space="preserve">.), </w:t>
      </w:r>
      <w:r>
        <w:t>школьники 8-11 классов, студенты 1 курса СГУ;</w:t>
      </w:r>
    </w:p>
    <w:p w:rsidR="004053A1" w:rsidRDefault="004053A1" w:rsidP="004053A1">
      <w:pPr>
        <w:pStyle w:val="a4"/>
        <w:numPr>
          <w:ilvl w:val="0"/>
          <w:numId w:val="1"/>
        </w:numPr>
        <w:shd w:val="clear" w:color="auto" w:fill="auto"/>
        <w:tabs>
          <w:tab w:val="left" w:pos="977"/>
        </w:tabs>
        <w:spacing w:line="284" w:lineRule="exact"/>
        <w:ind w:left="40" w:right="40" w:firstLine="720"/>
        <w:jc w:val="both"/>
      </w:pPr>
      <w:r>
        <w:t xml:space="preserve">Магаданский городской Туристский клуб (председатель Панфилов </w:t>
      </w:r>
      <w:r>
        <w:rPr>
          <w:lang w:val="en-US"/>
        </w:rPr>
        <w:t>A</w:t>
      </w:r>
      <w:r w:rsidRPr="004053A1">
        <w:t>.</w:t>
      </w:r>
      <w:r>
        <w:rPr>
          <w:lang w:val="en-US"/>
        </w:rPr>
        <w:t>M</w:t>
      </w:r>
      <w:r w:rsidRPr="004053A1">
        <w:t xml:space="preserve">.), </w:t>
      </w:r>
      <w:r>
        <w:t>жители Магадана в возрасте 15-60 лет;</w:t>
      </w:r>
    </w:p>
    <w:p w:rsidR="004053A1" w:rsidRDefault="004053A1" w:rsidP="004053A1">
      <w:pPr>
        <w:pStyle w:val="a4"/>
        <w:numPr>
          <w:ilvl w:val="0"/>
          <w:numId w:val="1"/>
        </w:numPr>
        <w:shd w:val="clear" w:color="auto" w:fill="auto"/>
        <w:tabs>
          <w:tab w:val="left" w:pos="1032"/>
        </w:tabs>
        <w:spacing w:after="236" w:line="287" w:lineRule="exact"/>
        <w:ind w:left="40" w:right="40" w:firstLine="720"/>
        <w:jc w:val="both"/>
      </w:pPr>
      <w:r>
        <w:t>Комитет по физической культуре, спорту и туризма мэрии г. Магадана (председатель Герасимчук А.В.); жители Магадана в возрасте 15-50 лет.</w:t>
      </w:r>
    </w:p>
    <w:p w:rsidR="004053A1" w:rsidRDefault="004053A1" w:rsidP="004053A1">
      <w:pPr>
        <w:pStyle w:val="a4"/>
        <w:numPr>
          <w:ilvl w:val="0"/>
          <w:numId w:val="2"/>
        </w:numPr>
        <w:shd w:val="clear" w:color="auto" w:fill="auto"/>
        <w:tabs>
          <w:tab w:val="left" w:pos="1338"/>
        </w:tabs>
        <w:spacing w:after="281" w:line="291" w:lineRule="exact"/>
        <w:ind w:left="40" w:right="40" w:firstLine="720"/>
        <w:jc w:val="both"/>
      </w:pPr>
      <w:r>
        <w:t>ЦЕЛЬ. Формирование системы знаний о выживании в экстремальной природной ситуации.</w:t>
      </w:r>
    </w:p>
    <w:p w:rsidR="004053A1" w:rsidRDefault="004053A1" w:rsidP="004053A1">
      <w:pPr>
        <w:pStyle w:val="a4"/>
        <w:numPr>
          <w:ilvl w:val="0"/>
          <w:numId w:val="2"/>
        </w:numPr>
        <w:shd w:val="clear" w:color="auto" w:fill="auto"/>
        <w:tabs>
          <w:tab w:val="left" w:pos="1174"/>
        </w:tabs>
        <w:spacing w:line="240" w:lineRule="exact"/>
        <w:ind w:left="40" w:firstLine="720"/>
        <w:jc w:val="both"/>
      </w:pPr>
      <w:r>
        <w:t>ЗАДАЧИ:</w:t>
      </w:r>
    </w:p>
    <w:p w:rsidR="004053A1" w:rsidRDefault="004053A1" w:rsidP="004053A1">
      <w:pPr>
        <w:pStyle w:val="a4"/>
        <w:numPr>
          <w:ilvl w:val="0"/>
          <w:numId w:val="1"/>
        </w:numPr>
        <w:shd w:val="clear" w:color="auto" w:fill="auto"/>
        <w:tabs>
          <w:tab w:val="left" w:pos="917"/>
        </w:tabs>
        <w:spacing w:line="287" w:lineRule="exact"/>
        <w:ind w:left="40" w:right="40" w:firstLine="720"/>
        <w:jc w:val="both"/>
      </w:pPr>
      <w:r>
        <w:t>показать необходимость подготовки каждого школьника и взрослого к действиям в чрезвычайной природной ситуации;</w:t>
      </w:r>
    </w:p>
    <w:p w:rsidR="004053A1" w:rsidRDefault="004053A1" w:rsidP="004053A1">
      <w:pPr>
        <w:pStyle w:val="a4"/>
        <w:numPr>
          <w:ilvl w:val="0"/>
          <w:numId w:val="1"/>
        </w:numPr>
        <w:shd w:val="clear" w:color="auto" w:fill="auto"/>
        <w:tabs>
          <w:tab w:val="left" w:pos="922"/>
        </w:tabs>
        <w:spacing w:line="289" w:lineRule="exact"/>
        <w:ind w:left="40" w:right="40" w:firstLine="720"/>
        <w:jc w:val="both"/>
      </w:pPr>
      <w:r>
        <w:t>научить школьников правильно оценивать экстремальную ситуацию и правильно в ней действовать;</w:t>
      </w:r>
    </w:p>
    <w:p w:rsidR="004053A1" w:rsidRDefault="004053A1" w:rsidP="004053A1">
      <w:pPr>
        <w:pStyle w:val="a4"/>
        <w:numPr>
          <w:ilvl w:val="0"/>
          <w:numId w:val="1"/>
        </w:numPr>
        <w:shd w:val="clear" w:color="auto" w:fill="auto"/>
        <w:tabs>
          <w:tab w:val="left" w:pos="937"/>
        </w:tabs>
        <w:spacing w:line="291" w:lineRule="exact"/>
        <w:ind w:left="40" w:right="40" w:firstLine="720"/>
        <w:jc w:val="both"/>
      </w:pPr>
      <w:r>
        <w:t>дать школьникам знания о стихийных природных явлениях и их опасности для человека;</w:t>
      </w:r>
    </w:p>
    <w:p w:rsidR="004053A1" w:rsidRDefault="004053A1" w:rsidP="004053A1">
      <w:pPr>
        <w:pStyle w:val="a4"/>
        <w:numPr>
          <w:ilvl w:val="0"/>
          <w:numId w:val="1"/>
        </w:numPr>
        <w:shd w:val="clear" w:color="auto" w:fill="auto"/>
        <w:tabs>
          <w:tab w:val="left" w:pos="967"/>
        </w:tabs>
        <w:spacing w:after="246" w:line="294" w:lineRule="exact"/>
        <w:ind w:left="40" w:right="40" w:firstLine="720"/>
        <w:jc w:val="both"/>
      </w:pPr>
      <w:r>
        <w:t>научить школьников находить в экстремальных ситуациях новые применения своим знаниям и умениям.</w:t>
      </w:r>
    </w:p>
    <w:p w:rsidR="004053A1" w:rsidRDefault="004053A1" w:rsidP="004053A1">
      <w:pPr>
        <w:pStyle w:val="a4"/>
        <w:numPr>
          <w:ilvl w:val="0"/>
          <w:numId w:val="2"/>
        </w:numPr>
        <w:shd w:val="clear" w:color="auto" w:fill="auto"/>
        <w:tabs>
          <w:tab w:val="left" w:pos="1258"/>
        </w:tabs>
        <w:spacing w:line="287" w:lineRule="exact"/>
        <w:ind w:left="760" w:right="40" w:firstLine="0"/>
      </w:pPr>
      <w:r>
        <w:t xml:space="preserve">СТРУКТУРА ПРОГРАММЫ и возрастной состав </w:t>
      </w:r>
      <w:proofErr w:type="gramStart"/>
      <w:r>
        <w:t>обучающихся</w:t>
      </w:r>
      <w:proofErr w:type="gramEnd"/>
      <w:r>
        <w:t>: Программа состоит из 2 частей, срок обучения по каждой из частей - 1 учебный</w:t>
      </w:r>
    </w:p>
    <w:p w:rsidR="004053A1" w:rsidRDefault="004053A1" w:rsidP="004053A1">
      <w:pPr>
        <w:pStyle w:val="a4"/>
        <w:shd w:val="clear" w:color="auto" w:fill="auto"/>
        <w:tabs>
          <w:tab w:val="left" w:pos="1931"/>
        </w:tabs>
        <w:spacing w:line="287" w:lineRule="exact"/>
        <w:ind w:left="40" w:firstLine="0"/>
      </w:pPr>
      <w:r>
        <w:t>год.</w:t>
      </w:r>
      <w:r>
        <w:tab/>
        <w:t>*</w:t>
      </w:r>
    </w:p>
    <w:p w:rsidR="004053A1" w:rsidRDefault="004053A1" w:rsidP="004053A1">
      <w:pPr>
        <w:pStyle w:val="a4"/>
        <w:shd w:val="clear" w:color="auto" w:fill="auto"/>
        <w:spacing w:line="287" w:lineRule="exact"/>
        <w:ind w:left="40" w:right="40" w:firstLine="720"/>
        <w:jc w:val="both"/>
      </w:pPr>
      <w:r>
        <w:t>Программа рассчитана на учащихся учреждений дополнительного образования, общеобразовательных учреждений и студентов средних специальных и высших учебных заведений в возрасте 14-23 года.</w:t>
      </w:r>
    </w:p>
    <w:p w:rsidR="004053A1" w:rsidRDefault="004053A1" w:rsidP="004053A1">
      <w:pPr>
        <w:pStyle w:val="a4"/>
        <w:shd w:val="clear" w:color="auto" w:fill="auto"/>
        <w:spacing w:line="287" w:lineRule="exact"/>
        <w:ind w:left="40" w:right="40" w:firstLine="720"/>
        <w:jc w:val="both"/>
      </w:pPr>
      <w:r>
        <w:t>Часть 1 «Передвижение в природном окружении» рассчитана на учащихся в возрасте от 14 лет и старше.</w:t>
      </w:r>
      <w:bookmarkStart w:id="1" w:name="_GoBack"/>
      <w:bookmarkEnd w:id="1"/>
    </w:p>
    <w:p w:rsidR="004053A1" w:rsidRDefault="004053A1" w:rsidP="004053A1">
      <w:pPr>
        <w:pStyle w:val="a4"/>
        <w:shd w:val="clear" w:color="auto" w:fill="auto"/>
        <w:spacing w:after="277" w:line="287" w:lineRule="exact"/>
        <w:ind w:left="40" w:right="40" w:firstLine="720"/>
        <w:jc w:val="both"/>
      </w:pPr>
      <w:r>
        <w:t>Часть 2 «Выживание в экстремальной природной ситуации» рассчитана на учащихся в возрасте от 15 лет и старше.</w:t>
      </w:r>
    </w:p>
    <w:p w:rsidR="004053A1" w:rsidRPr="004053A1" w:rsidRDefault="004053A1" w:rsidP="004053A1">
      <w:pPr>
        <w:pStyle w:val="a4"/>
        <w:shd w:val="clear" w:color="auto" w:fill="auto"/>
        <w:ind w:right="20" w:firstLine="0"/>
        <w:jc w:val="both"/>
        <w:rPr>
          <w:i/>
        </w:rPr>
      </w:pPr>
    </w:p>
    <w:p w:rsidR="00C25D27" w:rsidRDefault="004053A1" w:rsidP="004053A1">
      <w:hyperlink r:id="rId6" w:history="1">
        <w:r>
          <w:rPr>
            <w:rStyle w:val="a6"/>
          </w:rPr>
          <w:t>http://podvig-magadan.ru/wp-content/uploads/2015/03/Chelovek-v-ekstremalnoi-sityachii.pdf</w:t>
        </w:r>
      </w:hyperlink>
    </w:p>
    <w:sectPr w:rsidR="00C2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4"/>
        <w:u w:val="none"/>
      </w:rPr>
    </w:lvl>
    <w:lvl w:ilvl="1">
      <w:start w:val="8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8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8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8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8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8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8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8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2F"/>
    <w:rsid w:val="004053A1"/>
    <w:rsid w:val="0053632F"/>
    <w:rsid w:val="00C2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3A1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locked/>
    <w:rsid w:val="004053A1"/>
    <w:rPr>
      <w:rFonts w:ascii="Times New Roman" w:hAnsi="Times New Roman" w:cs="Times New Roman"/>
      <w:spacing w:val="-3"/>
      <w:sz w:val="24"/>
      <w:szCs w:val="24"/>
      <w:shd w:val="clear" w:color="auto" w:fill="FFFFFF"/>
    </w:rPr>
  </w:style>
  <w:style w:type="paragraph" w:styleId="a4">
    <w:name w:val="Body Text"/>
    <w:basedOn w:val="a"/>
    <w:link w:val="1"/>
    <w:uiPriority w:val="99"/>
    <w:rsid w:val="004053A1"/>
    <w:pPr>
      <w:shd w:val="clear" w:color="auto" w:fill="FFFFFF"/>
      <w:spacing w:after="0" w:line="282" w:lineRule="exact"/>
      <w:ind w:hanging="380"/>
    </w:pPr>
    <w:rPr>
      <w:rFonts w:ascii="Times New Roman" w:hAnsi="Times New Roman" w:cs="Times New Roman"/>
      <w:spacing w:val="-3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4053A1"/>
  </w:style>
  <w:style w:type="character" w:customStyle="1" w:styleId="10">
    <w:name w:val="Заголовок №1_"/>
    <w:basedOn w:val="a0"/>
    <w:link w:val="11"/>
    <w:uiPriority w:val="99"/>
    <w:locked/>
    <w:rsid w:val="004053A1"/>
    <w:rPr>
      <w:rFonts w:ascii="Times New Roman" w:hAnsi="Times New Roman" w:cs="Times New Roman"/>
      <w:b/>
      <w:bCs/>
      <w:spacing w:val="9"/>
      <w:sz w:val="29"/>
      <w:szCs w:val="29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4053A1"/>
    <w:pPr>
      <w:shd w:val="clear" w:color="auto" w:fill="FFFFFF"/>
      <w:spacing w:before="840" w:after="360" w:line="240" w:lineRule="atLeast"/>
      <w:jc w:val="right"/>
      <w:outlineLvl w:val="0"/>
    </w:pPr>
    <w:rPr>
      <w:rFonts w:ascii="Times New Roman" w:hAnsi="Times New Roman" w:cs="Times New Roman"/>
      <w:b/>
      <w:bCs/>
      <w:spacing w:val="9"/>
      <w:sz w:val="29"/>
      <w:szCs w:val="29"/>
    </w:rPr>
  </w:style>
  <w:style w:type="character" w:styleId="a6">
    <w:name w:val="Hyperlink"/>
    <w:basedOn w:val="a0"/>
    <w:uiPriority w:val="99"/>
    <w:semiHidden/>
    <w:unhideWhenUsed/>
    <w:rsid w:val="004053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3A1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locked/>
    <w:rsid w:val="004053A1"/>
    <w:rPr>
      <w:rFonts w:ascii="Times New Roman" w:hAnsi="Times New Roman" w:cs="Times New Roman"/>
      <w:spacing w:val="-3"/>
      <w:sz w:val="24"/>
      <w:szCs w:val="24"/>
      <w:shd w:val="clear" w:color="auto" w:fill="FFFFFF"/>
    </w:rPr>
  </w:style>
  <w:style w:type="paragraph" w:styleId="a4">
    <w:name w:val="Body Text"/>
    <w:basedOn w:val="a"/>
    <w:link w:val="1"/>
    <w:uiPriority w:val="99"/>
    <w:rsid w:val="004053A1"/>
    <w:pPr>
      <w:shd w:val="clear" w:color="auto" w:fill="FFFFFF"/>
      <w:spacing w:after="0" w:line="282" w:lineRule="exact"/>
      <w:ind w:hanging="380"/>
    </w:pPr>
    <w:rPr>
      <w:rFonts w:ascii="Times New Roman" w:hAnsi="Times New Roman" w:cs="Times New Roman"/>
      <w:spacing w:val="-3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4053A1"/>
  </w:style>
  <w:style w:type="character" w:customStyle="1" w:styleId="10">
    <w:name w:val="Заголовок №1_"/>
    <w:basedOn w:val="a0"/>
    <w:link w:val="11"/>
    <w:uiPriority w:val="99"/>
    <w:locked/>
    <w:rsid w:val="004053A1"/>
    <w:rPr>
      <w:rFonts w:ascii="Times New Roman" w:hAnsi="Times New Roman" w:cs="Times New Roman"/>
      <w:b/>
      <w:bCs/>
      <w:spacing w:val="9"/>
      <w:sz w:val="29"/>
      <w:szCs w:val="29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4053A1"/>
    <w:pPr>
      <w:shd w:val="clear" w:color="auto" w:fill="FFFFFF"/>
      <w:spacing w:before="840" w:after="360" w:line="240" w:lineRule="atLeast"/>
      <w:jc w:val="right"/>
      <w:outlineLvl w:val="0"/>
    </w:pPr>
    <w:rPr>
      <w:rFonts w:ascii="Times New Roman" w:hAnsi="Times New Roman" w:cs="Times New Roman"/>
      <w:b/>
      <w:bCs/>
      <w:spacing w:val="9"/>
      <w:sz w:val="29"/>
      <w:szCs w:val="29"/>
    </w:rPr>
  </w:style>
  <w:style w:type="character" w:styleId="a6">
    <w:name w:val="Hyperlink"/>
    <w:basedOn w:val="a0"/>
    <w:uiPriority w:val="99"/>
    <w:semiHidden/>
    <w:unhideWhenUsed/>
    <w:rsid w:val="00405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dvig-magadan.ru/wp-content/uploads/2015/03/Chelovek-v-ekstremalnoi-sityachi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2020-05-15T01:12:00Z</dcterms:created>
  <dcterms:modified xsi:type="dcterms:W3CDTF">2020-05-15T01:14:00Z</dcterms:modified>
</cp:coreProperties>
</file>